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AC" w:rsidRDefault="00D84DAC" w:rsidP="00D84DAC">
      <w:pPr>
        <w:rPr>
          <w:sz w:val="2"/>
          <w:szCs w:val="2"/>
        </w:rPr>
      </w:pPr>
      <w:bookmarkStart w:id="0" w:name="_GoBack"/>
      <w:bookmarkEnd w:id="0"/>
    </w:p>
    <w:p w:rsidR="00D84DAC" w:rsidRPr="000074FB" w:rsidRDefault="00D84DAC" w:rsidP="00D84DAC">
      <w:pPr>
        <w:pStyle w:val="Bodytext40"/>
        <w:shd w:val="clear" w:color="auto" w:fill="auto"/>
        <w:spacing w:before="98" w:after="0" w:line="280" w:lineRule="exact"/>
        <w:ind w:right="180"/>
      </w:pPr>
      <w:r w:rsidRPr="000074FB">
        <w:t>Phụ lục</w:t>
      </w:r>
    </w:p>
    <w:p w:rsidR="00D84DAC" w:rsidRPr="000074FB" w:rsidRDefault="00D84DAC" w:rsidP="00D84DAC">
      <w:pPr>
        <w:pStyle w:val="Bodytext40"/>
        <w:shd w:val="clear" w:color="auto" w:fill="auto"/>
        <w:spacing w:before="0" w:after="0" w:line="280" w:lineRule="exact"/>
        <w:ind w:right="180"/>
      </w:pPr>
      <w:r w:rsidRPr="000074FB">
        <w:t>CÁC NHIỆM VỤ TUYÊN TRUYỀN CẢI CÁCH HÀNH CHÍNH</w:t>
      </w:r>
    </w:p>
    <w:p w:rsidR="00D84DAC" w:rsidRPr="000074FB" w:rsidRDefault="00D84DAC" w:rsidP="00D84DAC">
      <w:pPr>
        <w:pStyle w:val="Bodytext70"/>
        <w:shd w:val="clear" w:color="auto" w:fill="auto"/>
        <w:spacing w:after="304" w:line="280" w:lineRule="exact"/>
        <w:ind w:right="180"/>
        <w:rPr>
          <w:b w:val="0"/>
          <w:sz w:val="28"/>
          <w:szCs w:val="28"/>
        </w:rPr>
      </w:pPr>
      <w:r w:rsidRPr="000074FB">
        <w:rPr>
          <w:b w:val="0"/>
          <w:sz w:val="28"/>
          <w:szCs w:val="28"/>
        </w:rPr>
        <w:t xml:space="preserve">(Kèm theo Kế hoạch số </w:t>
      </w:r>
      <w:r w:rsidR="00B42723">
        <w:rPr>
          <w:b w:val="0"/>
          <w:sz w:val="28"/>
          <w:szCs w:val="28"/>
        </w:rPr>
        <w:t>0</w:t>
      </w:r>
      <w:r w:rsidR="00B03478">
        <w:rPr>
          <w:b w:val="0"/>
          <w:sz w:val="28"/>
          <w:szCs w:val="28"/>
        </w:rPr>
        <w:t>8</w:t>
      </w:r>
      <w:r w:rsidRPr="000074FB">
        <w:rPr>
          <w:b w:val="0"/>
          <w:sz w:val="28"/>
          <w:szCs w:val="28"/>
        </w:rPr>
        <w:t xml:space="preserve">/KH-UBND ngày </w:t>
      </w:r>
      <w:r w:rsidR="000074FB" w:rsidRPr="000074FB">
        <w:rPr>
          <w:b w:val="0"/>
          <w:sz w:val="28"/>
          <w:szCs w:val="28"/>
        </w:rPr>
        <w:t>2</w:t>
      </w:r>
      <w:r w:rsidR="00B42723">
        <w:rPr>
          <w:b w:val="0"/>
          <w:sz w:val="28"/>
          <w:szCs w:val="28"/>
        </w:rPr>
        <w:t>1</w:t>
      </w:r>
      <w:r w:rsidRPr="000074FB">
        <w:rPr>
          <w:b w:val="0"/>
          <w:sz w:val="28"/>
          <w:szCs w:val="28"/>
        </w:rPr>
        <w:t xml:space="preserve">/01/2022 của UBND xã </w:t>
      </w:r>
      <w:r w:rsidR="00B42723">
        <w:rPr>
          <w:b w:val="0"/>
          <w:sz w:val="28"/>
          <w:szCs w:val="28"/>
        </w:rPr>
        <w:t>Đình Cao</w:t>
      </w:r>
      <w:r w:rsidRPr="000074FB">
        <w:rPr>
          <w:b w:val="0"/>
          <w:sz w:val="28"/>
          <w:szCs w:val="28"/>
        </w:rPr>
        <w:t>)</w:t>
      </w:r>
    </w:p>
    <w:tbl>
      <w:tblPr>
        <w:tblStyle w:val="TableGrid"/>
        <w:tblW w:w="0" w:type="auto"/>
        <w:tblInd w:w="490" w:type="dxa"/>
        <w:tblLook w:val="04A0" w:firstRow="1" w:lastRow="0" w:firstColumn="1" w:lastColumn="0" w:noHBand="0" w:noVBand="1"/>
      </w:tblPr>
      <w:tblGrid>
        <w:gridCol w:w="906"/>
        <w:gridCol w:w="3838"/>
        <w:gridCol w:w="2854"/>
        <w:gridCol w:w="2819"/>
        <w:gridCol w:w="2331"/>
        <w:gridCol w:w="2090"/>
      </w:tblGrid>
      <w:tr w:rsidR="00D84DAC" w:rsidRPr="00D84DAC" w:rsidTr="000074FB">
        <w:tc>
          <w:tcPr>
            <w:tcW w:w="906" w:type="dxa"/>
            <w:vAlign w:val="center"/>
          </w:tcPr>
          <w:p w:rsidR="00D84DAC" w:rsidRPr="00D84DAC" w:rsidRDefault="00D84DAC" w:rsidP="00A25403">
            <w:pPr>
              <w:pStyle w:val="Bodytext21"/>
              <w:shd w:val="clear" w:color="auto" w:fill="auto"/>
              <w:spacing w:after="0" w:line="230" w:lineRule="exact"/>
              <w:ind w:left="160"/>
            </w:pPr>
            <w:r w:rsidRPr="00D84DAC">
              <w:rPr>
                <w:rStyle w:val="Bodytext2115pt"/>
                <w:bCs w:val="0"/>
                <w:sz w:val="28"/>
                <w:szCs w:val="28"/>
              </w:rPr>
              <w:t>STT</w:t>
            </w:r>
          </w:p>
        </w:tc>
        <w:tc>
          <w:tcPr>
            <w:tcW w:w="4064" w:type="dxa"/>
            <w:vAlign w:val="center"/>
          </w:tcPr>
          <w:p w:rsidR="00D84DAC" w:rsidRPr="00D84DAC" w:rsidRDefault="00D84DAC" w:rsidP="00A25403">
            <w:pPr>
              <w:pStyle w:val="Bodytext21"/>
              <w:shd w:val="clear" w:color="auto" w:fill="auto"/>
              <w:spacing w:after="0" w:line="230" w:lineRule="exact"/>
            </w:pPr>
            <w:r w:rsidRPr="00D84DAC">
              <w:rPr>
                <w:rStyle w:val="Bodytext2115pt"/>
                <w:sz w:val="28"/>
                <w:szCs w:val="28"/>
              </w:rPr>
              <w:t>Nhiệm vụ cụ thể</w:t>
            </w:r>
          </w:p>
        </w:tc>
        <w:tc>
          <w:tcPr>
            <w:tcW w:w="2995" w:type="dxa"/>
            <w:vAlign w:val="center"/>
          </w:tcPr>
          <w:p w:rsidR="00D84DAC" w:rsidRPr="00D84DAC" w:rsidRDefault="00D84DAC" w:rsidP="00A25403">
            <w:pPr>
              <w:pStyle w:val="Bodytext21"/>
              <w:shd w:val="clear" w:color="auto" w:fill="auto"/>
              <w:spacing w:after="0" w:line="230" w:lineRule="exact"/>
            </w:pPr>
            <w:r w:rsidRPr="00D84DAC">
              <w:rPr>
                <w:rStyle w:val="Bodytext2115pt"/>
                <w:sz w:val="28"/>
                <w:szCs w:val="28"/>
              </w:rPr>
              <w:t>Sản phẩm</w:t>
            </w:r>
          </w:p>
        </w:tc>
        <w:tc>
          <w:tcPr>
            <w:tcW w:w="2970" w:type="dxa"/>
            <w:vAlign w:val="center"/>
          </w:tcPr>
          <w:p w:rsidR="00D84DAC" w:rsidRPr="00D84DAC" w:rsidRDefault="00D84DAC" w:rsidP="00A25403">
            <w:pPr>
              <w:pStyle w:val="Bodytext21"/>
              <w:shd w:val="clear" w:color="auto" w:fill="auto"/>
              <w:spacing w:after="0" w:line="280" w:lineRule="exact"/>
              <w:ind w:left="260"/>
              <w:rPr>
                <w:rStyle w:val="Bodytext2115pt"/>
                <w:sz w:val="28"/>
                <w:szCs w:val="28"/>
              </w:rPr>
            </w:pPr>
            <w:r w:rsidRPr="00D84DAC">
              <w:rPr>
                <w:rStyle w:val="Bodytext20"/>
              </w:rPr>
              <w:t xml:space="preserve">Cơ </w:t>
            </w:r>
            <w:r w:rsidRPr="00D84DAC">
              <w:rPr>
                <w:rStyle w:val="Bodytext2115pt"/>
                <w:sz w:val="28"/>
                <w:szCs w:val="28"/>
              </w:rPr>
              <w:t>quan</w:t>
            </w:r>
          </w:p>
          <w:p w:rsidR="00D84DAC" w:rsidRPr="00D84DAC" w:rsidRDefault="00D84DAC" w:rsidP="00A25403">
            <w:pPr>
              <w:pStyle w:val="Bodytext21"/>
              <w:shd w:val="clear" w:color="auto" w:fill="auto"/>
              <w:spacing w:after="0" w:line="280" w:lineRule="exact"/>
              <w:ind w:left="260"/>
            </w:pPr>
            <w:r w:rsidRPr="00D84DAC">
              <w:rPr>
                <w:rStyle w:val="Bodytext2115pt"/>
                <w:sz w:val="28"/>
                <w:szCs w:val="28"/>
              </w:rPr>
              <w:t>chủ trì</w:t>
            </w:r>
          </w:p>
        </w:tc>
        <w:tc>
          <w:tcPr>
            <w:tcW w:w="2430" w:type="dxa"/>
            <w:vAlign w:val="center"/>
          </w:tcPr>
          <w:p w:rsidR="00D84DAC" w:rsidRPr="00D84DAC" w:rsidRDefault="00D84DAC" w:rsidP="00A25403">
            <w:pPr>
              <w:pStyle w:val="Bodytext21"/>
              <w:shd w:val="clear" w:color="auto" w:fill="auto"/>
              <w:spacing w:after="0" w:line="230" w:lineRule="exact"/>
              <w:ind w:left="380"/>
              <w:rPr>
                <w:rStyle w:val="Bodytext2115pt"/>
                <w:sz w:val="28"/>
                <w:szCs w:val="28"/>
              </w:rPr>
            </w:pPr>
            <w:r w:rsidRPr="00D84DAC">
              <w:rPr>
                <w:rStyle w:val="Bodytext2115pt"/>
                <w:sz w:val="28"/>
                <w:szCs w:val="28"/>
              </w:rPr>
              <w:t>Cơ quan</w:t>
            </w:r>
          </w:p>
          <w:p w:rsidR="00D84DAC" w:rsidRPr="00D84DAC" w:rsidRDefault="00D84DAC" w:rsidP="00A25403">
            <w:pPr>
              <w:pStyle w:val="Bodytext21"/>
              <w:shd w:val="clear" w:color="auto" w:fill="auto"/>
              <w:spacing w:after="0" w:line="230" w:lineRule="exact"/>
              <w:ind w:left="380"/>
            </w:pPr>
            <w:r w:rsidRPr="00D84DAC">
              <w:rPr>
                <w:rStyle w:val="Bodytext2115pt"/>
                <w:sz w:val="28"/>
                <w:szCs w:val="28"/>
              </w:rPr>
              <w:t>phối hợp</w:t>
            </w:r>
          </w:p>
        </w:tc>
        <w:tc>
          <w:tcPr>
            <w:tcW w:w="2160" w:type="dxa"/>
            <w:vAlign w:val="center"/>
          </w:tcPr>
          <w:p w:rsidR="00D84DAC" w:rsidRPr="00D84DAC" w:rsidRDefault="00D84DAC" w:rsidP="00A25403">
            <w:pPr>
              <w:pStyle w:val="Bodytext21"/>
              <w:shd w:val="clear" w:color="auto" w:fill="auto"/>
              <w:spacing w:after="0" w:line="269" w:lineRule="exact"/>
            </w:pPr>
            <w:r w:rsidRPr="00D84DAC">
              <w:rPr>
                <w:rStyle w:val="Bodytext2115pt"/>
                <w:sz w:val="28"/>
                <w:szCs w:val="28"/>
              </w:rPr>
              <w:t>Thời gian thực</w:t>
            </w:r>
            <w:r w:rsidRPr="00D84DAC">
              <w:rPr>
                <w:rStyle w:val="Bodytext2115pt"/>
                <w:sz w:val="28"/>
                <w:szCs w:val="28"/>
                <w:lang w:val="en-US"/>
              </w:rPr>
              <w:t xml:space="preserve"> </w:t>
            </w:r>
            <w:r w:rsidRPr="00D84DAC">
              <w:rPr>
                <w:rStyle w:val="Bodytext2115pt"/>
                <w:sz w:val="28"/>
                <w:szCs w:val="28"/>
              </w:rPr>
              <w:t>hiện</w:t>
            </w:r>
          </w:p>
        </w:tc>
      </w:tr>
      <w:tr w:rsidR="00D84DAC" w:rsidRPr="00D84DAC" w:rsidTr="000074FB">
        <w:tc>
          <w:tcPr>
            <w:tcW w:w="906" w:type="dxa"/>
            <w:vMerge w:val="restart"/>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1</w:t>
            </w:r>
          </w:p>
        </w:tc>
        <w:tc>
          <w:tcPr>
            <w:tcW w:w="4064" w:type="dxa"/>
            <w:vMerge w:val="restart"/>
            <w:vAlign w:val="center"/>
          </w:tcPr>
          <w:p w:rsidR="00D84DAC" w:rsidRPr="00D84DAC" w:rsidRDefault="00D84DAC" w:rsidP="00A25403">
            <w:pPr>
              <w:pStyle w:val="Bodytext70"/>
              <w:shd w:val="clear" w:color="auto" w:fill="auto"/>
              <w:spacing w:after="304" w:line="280" w:lineRule="exact"/>
              <w:ind w:right="180"/>
              <w:jc w:val="both"/>
              <w:rPr>
                <w:sz w:val="28"/>
                <w:szCs w:val="28"/>
              </w:rPr>
            </w:pPr>
            <w:r w:rsidRPr="00D84DAC">
              <w:rPr>
                <w:rStyle w:val="Bodytext20"/>
                <w:b w:val="0"/>
                <w:bCs w:val="0"/>
                <w:i w:val="0"/>
                <w:iCs w:val="0"/>
              </w:rPr>
              <w:t>Tuyên truyền công tác cải cách tổ chức bộ máy, tinh giản biên chế, đào tạo, bồi dưỡng, luân chuyển, điều động cán bộ, công chức, viên chức; chính sách thu hút, đãi ngộ nguồn nhân lực chất lượng cao; kỷ cương, kỷ luật hành chính, tinh thần trách nhiệm, đạo đức công vụ của đội ngũ cán bộ, công chức và người đứng đầu các cơ quan, đơn vị</w:t>
            </w:r>
          </w:p>
        </w:tc>
        <w:tc>
          <w:tcPr>
            <w:tcW w:w="2995" w:type="dxa"/>
            <w:vAlign w:val="center"/>
          </w:tcPr>
          <w:p w:rsidR="00D84DAC" w:rsidRPr="00D84DAC" w:rsidRDefault="00D84DAC" w:rsidP="00A25403">
            <w:pPr>
              <w:pStyle w:val="Bodytext21"/>
              <w:shd w:val="clear" w:color="auto" w:fill="auto"/>
              <w:spacing w:after="0" w:line="312" w:lineRule="exact"/>
              <w:ind w:left="140" w:hangingChars="50" w:hanging="140"/>
              <w:jc w:val="both"/>
            </w:pPr>
            <w:r w:rsidRPr="00D84DAC">
              <w:rPr>
                <w:rStyle w:val="Bodytext20"/>
              </w:rPr>
              <w:t xml:space="preserve">   Tin bài công khai trên các phương tiện thông tin đại chúng (Cổng thông tin điện tử của xã)</w:t>
            </w:r>
          </w:p>
        </w:tc>
        <w:tc>
          <w:tcPr>
            <w:tcW w:w="2970" w:type="dxa"/>
            <w:vAlign w:val="center"/>
          </w:tcPr>
          <w:p w:rsidR="00D84DAC" w:rsidRPr="00D84DAC" w:rsidRDefault="00D84DAC" w:rsidP="00A25403">
            <w:pPr>
              <w:pStyle w:val="Bodytext21"/>
              <w:shd w:val="clear" w:color="auto" w:fill="auto"/>
              <w:spacing w:after="0" w:line="302" w:lineRule="exact"/>
              <w:jc w:val="both"/>
            </w:pPr>
            <w:r w:rsidRPr="00D84DAC">
              <w:rPr>
                <w:rStyle w:val="Bodytext20"/>
              </w:rPr>
              <w:t>Công chức Văn hóa –Xã hội; Đài truyền thanh xã</w:t>
            </w:r>
          </w:p>
        </w:tc>
        <w:tc>
          <w:tcPr>
            <w:tcW w:w="2430" w:type="dxa"/>
            <w:vAlign w:val="center"/>
          </w:tcPr>
          <w:p w:rsidR="00D84DAC" w:rsidRPr="00D84DAC" w:rsidRDefault="00D84DAC" w:rsidP="00A25403">
            <w:pPr>
              <w:pStyle w:val="Bodytext21"/>
              <w:shd w:val="clear" w:color="auto" w:fill="auto"/>
              <w:spacing w:after="0" w:line="280" w:lineRule="exact"/>
              <w:ind w:leftChars="116" w:left="278"/>
              <w:jc w:val="both"/>
            </w:pPr>
            <w:r w:rsidRPr="00D84DAC">
              <w:rPr>
                <w:rStyle w:val="Bodytext20"/>
              </w:rPr>
              <w:t xml:space="preserve">Công chức Văn phòng – Thống kê </w:t>
            </w:r>
          </w:p>
        </w:tc>
        <w:tc>
          <w:tcPr>
            <w:tcW w:w="2160" w:type="dxa"/>
            <w:vAlign w:val="center"/>
          </w:tcPr>
          <w:p w:rsidR="00D84DAC" w:rsidRPr="00D84DAC" w:rsidRDefault="00D84DAC" w:rsidP="000074FB">
            <w:pPr>
              <w:pStyle w:val="Bodytext21"/>
              <w:shd w:val="clear" w:color="auto" w:fill="auto"/>
              <w:spacing w:after="60" w:line="280" w:lineRule="exact"/>
              <w:ind w:left="200" w:firstLineChars="50" w:firstLine="140"/>
            </w:pPr>
            <w:r w:rsidRPr="00D84DAC">
              <w:rPr>
                <w:rStyle w:val="Bodytext20"/>
              </w:rPr>
              <w:t>Thường</w:t>
            </w:r>
          </w:p>
          <w:p w:rsidR="00D84DAC" w:rsidRPr="00D84DAC" w:rsidRDefault="00D84DAC" w:rsidP="000074FB">
            <w:pPr>
              <w:pStyle w:val="Bodytext21"/>
              <w:shd w:val="clear" w:color="auto" w:fill="auto"/>
              <w:spacing w:before="60" w:after="0" w:line="280" w:lineRule="exact"/>
              <w:ind w:left="340"/>
            </w:pPr>
            <w:r w:rsidRPr="00D84DAC">
              <w:rPr>
                <w:rStyle w:val="Bodytext20"/>
              </w:rPr>
              <w:t>xuyên</w:t>
            </w:r>
          </w:p>
        </w:tc>
      </w:tr>
      <w:tr w:rsidR="00D84DAC" w:rsidRPr="00D84DAC" w:rsidTr="000074FB">
        <w:tc>
          <w:tcPr>
            <w:tcW w:w="906" w:type="dxa"/>
            <w:vMerge/>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p>
        </w:tc>
        <w:tc>
          <w:tcPr>
            <w:tcW w:w="4064" w:type="dxa"/>
            <w:vMerge/>
            <w:vAlign w:val="center"/>
          </w:tcPr>
          <w:p w:rsidR="00D84DAC" w:rsidRPr="00D84DAC" w:rsidRDefault="00D84DAC" w:rsidP="00A25403">
            <w:pPr>
              <w:pStyle w:val="Bodytext70"/>
              <w:shd w:val="clear" w:color="auto" w:fill="auto"/>
              <w:spacing w:after="304" w:line="280" w:lineRule="exact"/>
              <w:ind w:right="180"/>
              <w:jc w:val="both"/>
              <w:rPr>
                <w:sz w:val="28"/>
                <w:szCs w:val="28"/>
              </w:rPr>
            </w:pPr>
          </w:p>
        </w:tc>
        <w:tc>
          <w:tcPr>
            <w:tcW w:w="2995" w:type="dxa"/>
            <w:vAlign w:val="center"/>
          </w:tcPr>
          <w:p w:rsidR="00D84DAC" w:rsidRPr="00D84DAC" w:rsidRDefault="00D84DAC" w:rsidP="00A25403">
            <w:pPr>
              <w:pStyle w:val="Bodytext21"/>
              <w:shd w:val="clear" w:color="auto" w:fill="auto"/>
              <w:spacing w:after="0" w:line="288" w:lineRule="exact"/>
              <w:ind w:leftChars="116" w:left="278"/>
              <w:jc w:val="both"/>
            </w:pPr>
            <w:r w:rsidRPr="00D84DAC">
              <w:rPr>
                <w:rStyle w:val="Bodytext20"/>
              </w:rPr>
              <w:t>Báo cáo, tham luận thông qua các cuộc họp, hội nghị, kiểm tra</w:t>
            </w:r>
          </w:p>
        </w:tc>
        <w:tc>
          <w:tcPr>
            <w:tcW w:w="2970" w:type="dxa"/>
            <w:vAlign w:val="center"/>
          </w:tcPr>
          <w:p w:rsidR="00D84DAC" w:rsidRPr="00D84DAC" w:rsidRDefault="00D84DAC" w:rsidP="00D84DAC">
            <w:pPr>
              <w:pStyle w:val="Bodytext21"/>
              <w:shd w:val="clear" w:color="auto" w:fill="auto"/>
              <w:spacing w:after="0" w:line="293" w:lineRule="exact"/>
              <w:jc w:val="both"/>
            </w:pPr>
            <w:r w:rsidRPr="00D84DAC">
              <w:rPr>
                <w:rStyle w:val="Bodytext20"/>
              </w:rPr>
              <w:t>Cán bộ, công chức xã</w:t>
            </w:r>
          </w:p>
        </w:tc>
        <w:tc>
          <w:tcPr>
            <w:tcW w:w="2430" w:type="dxa"/>
            <w:vAlign w:val="center"/>
          </w:tcPr>
          <w:p w:rsidR="00D84DAC" w:rsidRPr="00D84DAC" w:rsidRDefault="00D84DAC" w:rsidP="00A25403">
            <w:pPr>
              <w:pStyle w:val="Bodytext21"/>
              <w:shd w:val="clear" w:color="auto" w:fill="auto"/>
              <w:spacing w:after="0" w:line="293" w:lineRule="exact"/>
              <w:ind w:leftChars="116" w:left="278"/>
              <w:jc w:val="both"/>
            </w:pPr>
            <w:r w:rsidRPr="00D84DAC">
              <w:t>Cán bộ, công chức được tham luận, kiểm tra</w:t>
            </w:r>
          </w:p>
        </w:tc>
        <w:tc>
          <w:tcPr>
            <w:tcW w:w="2160" w:type="dxa"/>
            <w:vAlign w:val="center"/>
          </w:tcPr>
          <w:p w:rsidR="00D84DAC" w:rsidRPr="00D84DAC" w:rsidRDefault="00D84DAC" w:rsidP="000074FB">
            <w:pPr>
              <w:pStyle w:val="Bodytext21"/>
              <w:shd w:val="clear" w:color="auto" w:fill="auto"/>
              <w:spacing w:after="60" w:line="280" w:lineRule="exact"/>
              <w:ind w:firstLineChars="50" w:firstLine="140"/>
            </w:pPr>
            <w:r w:rsidRPr="00D84DAC">
              <w:rPr>
                <w:rStyle w:val="Bodytext20"/>
              </w:rPr>
              <w:t>Thường</w:t>
            </w:r>
          </w:p>
          <w:p w:rsidR="00D84DAC" w:rsidRPr="00D84DAC" w:rsidRDefault="00D84DAC" w:rsidP="000074FB">
            <w:pPr>
              <w:pStyle w:val="Bodytext21"/>
              <w:shd w:val="clear" w:color="auto" w:fill="auto"/>
              <w:spacing w:after="60" w:line="280" w:lineRule="exact"/>
              <w:ind w:firstLineChars="50" w:firstLine="140"/>
            </w:pPr>
            <w:r w:rsidRPr="00D84DAC">
              <w:rPr>
                <w:rStyle w:val="Bodytext20"/>
              </w:rPr>
              <w:t>xuyên</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2</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Phát triển các hình thức tuyên truyền</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Tin, bài, phóng sự, pano, áp phích, tờ rơi</w:t>
            </w:r>
          </w:p>
        </w:tc>
        <w:tc>
          <w:tcPr>
            <w:tcW w:w="297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V</w:t>
            </w:r>
            <w:r w:rsidR="000074FB">
              <w:rPr>
                <w:b w:val="0"/>
                <w:bCs w:val="0"/>
                <w:i w:val="0"/>
                <w:iCs w:val="0"/>
                <w:sz w:val="28"/>
                <w:szCs w:val="28"/>
              </w:rPr>
              <w:t>ăn phòng - Thống kê; Công chức V</w:t>
            </w:r>
            <w:r w:rsidRPr="00D84DAC">
              <w:rPr>
                <w:b w:val="0"/>
                <w:bCs w:val="0"/>
                <w:i w:val="0"/>
                <w:iCs w:val="0"/>
                <w:sz w:val="28"/>
                <w:szCs w:val="28"/>
              </w:rPr>
              <w:t>ăn hóa -</w:t>
            </w:r>
            <w:r w:rsidR="000074FB">
              <w:rPr>
                <w:b w:val="0"/>
                <w:bCs w:val="0"/>
                <w:i w:val="0"/>
                <w:iCs w:val="0"/>
                <w:sz w:val="28"/>
                <w:szCs w:val="28"/>
              </w:rPr>
              <w:t xml:space="preserve"> X</w:t>
            </w:r>
            <w:r w:rsidRPr="00D84DAC">
              <w:rPr>
                <w:b w:val="0"/>
                <w:bCs w:val="0"/>
                <w:i w:val="0"/>
                <w:iCs w:val="0"/>
                <w:sz w:val="28"/>
                <w:szCs w:val="28"/>
              </w:rPr>
              <w:t>ã hội</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Các cá nhân, đơn vị có liên quan</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Thường xuyên</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3</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Duy trì chuyên mục CCHC của xã</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Chuyên mục tại Cổng thông tin điện tử xã</w:t>
            </w:r>
          </w:p>
        </w:tc>
        <w:tc>
          <w:tcPr>
            <w:tcW w:w="2970" w:type="dxa"/>
            <w:vAlign w:val="center"/>
          </w:tcPr>
          <w:p w:rsidR="00D84DAC" w:rsidRPr="00D84DAC" w:rsidRDefault="00D84DAC" w:rsidP="000074FB">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V</w:t>
            </w:r>
            <w:r w:rsidR="000074FB">
              <w:rPr>
                <w:b w:val="0"/>
                <w:bCs w:val="0"/>
                <w:i w:val="0"/>
                <w:iCs w:val="0"/>
                <w:sz w:val="28"/>
                <w:szCs w:val="28"/>
              </w:rPr>
              <w:t>ăn phòng - Thống kê; Công chức V</w:t>
            </w:r>
            <w:r w:rsidRPr="00D84DAC">
              <w:rPr>
                <w:b w:val="0"/>
                <w:bCs w:val="0"/>
                <w:i w:val="0"/>
                <w:iCs w:val="0"/>
                <w:sz w:val="28"/>
                <w:szCs w:val="28"/>
              </w:rPr>
              <w:t xml:space="preserve">ăn hóa - </w:t>
            </w:r>
            <w:r w:rsidR="000074FB">
              <w:rPr>
                <w:b w:val="0"/>
                <w:bCs w:val="0"/>
                <w:i w:val="0"/>
                <w:iCs w:val="0"/>
                <w:sz w:val="28"/>
                <w:szCs w:val="28"/>
              </w:rPr>
              <w:t>X</w:t>
            </w:r>
            <w:r w:rsidRPr="00D84DAC">
              <w:rPr>
                <w:b w:val="0"/>
                <w:bCs w:val="0"/>
                <w:i w:val="0"/>
                <w:iCs w:val="0"/>
                <w:sz w:val="28"/>
                <w:szCs w:val="28"/>
              </w:rPr>
              <w:t>ã hội</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Các cá nhân, đơn vị có liên quan</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Thường xuyên</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4</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 xml:space="preserve">Tuyên truyền cải cách thể chế lồng ghép trong các Chương trình phối hợp về công tác phổ biến, giáo dục pháp luật </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Kế hoạch; báo cáo</w:t>
            </w:r>
          </w:p>
        </w:tc>
        <w:tc>
          <w:tcPr>
            <w:tcW w:w="297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Tư pháp - Hộ tịch</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Văn phòng - Thống kê</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Năm 2022</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5</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 xml:space="preserve">Tuyên truyền, phổ biến các văn bản pháp luật mới được </w:t>
            </w:r>
            <w:r w:rsidRPr="00D84DAC">
              <w:rPr>
                <w:b w:val="0"/>
                <w:bCs w:val="0"/>
                <w:i w:val="0"/>
                <w:iCs w:val="0"/>
                <w:sz w:val="28"/>
                <w:szCs w:val="28"/>
              </w:rPr>
              <w:lastRenderedPageBreak/>
              <w:t>Quốc hội thông qua tại các kỳ họp</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lastRenderedPageBreak/>
              <w:t xml:space="preserve">Các tài liệu tuyên truyền, tờ gấp, đề </w:t>
            </w:r>
            <w:r w:rsidRPr="00D84DAC">
              <w:rPr>
                <w:b w:val="0"/>
                <w:bCs w:val="0"/>
                <w:i w:val="0"/>
                <w:iCs w:val="0"/>
                <w:sz w:val="28"/>
                <w:szCs w:val="28"/>
              </w:rPr>
              <w:lastRenderedPageBreak/>
              <w:t>cương</w:t>
            </w:r>
          </w:p>
        </w:tc>
        <w:tc>
          <w:tcPr>
            <w:tcW w:w="297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lastRenderedPageBreak/>
              <w:t xml:space="preserve">Công chức Tư pháp - </w:t>
            </w:r>
            <w:r w:rsidRPr="00D84DAC">
              <w:rPr>
                <w:b w:val="0"/>
                <w:bCs w:val="0"/>
                <w:i w:val="0"/>
                <w:iCs w:val="0"/>
                <w:sz w:val="28"/>
                <w:szCs w:val="28"/>
              </w:rPr>
              <w:lastRenderedPageBreak/>
              <w:t>Hộ tịch</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lastRenderedPageBreak/>
              <w:t xml:space="preserve">Cán bộ, công chức, các ngành, </w:t>
            </w:r>
            <w:r w:rsidRPr="00D84DAC">
              <w:rPr>
                <w:b w:val="0"/>
                <w:bCs w:val="0"/>
                <w:i w:val="0"/>
                <w:iCs w:val="0"/>
                <w:sz w:val="28"/>
                <w:szCs w:val="28"/>
              </w:rPr>
              <w:lastRenderedPageBreak/>
              <w:t>đoàn thể của xã</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lastRenderedPageBreak/>
              <w:t>Cả năm</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lastRenderedPageBreak/>
              <w:t>6</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Triển khai thực hiện Ngày pháp luật năm 2022</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Kế hoạch; báo cáo</w:t>
            </w:r>
          </w:p>
        </w:tc>
        <w:tc>
          <w:tcPr>
            <w:tcW w:w="297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Tư pháp - Hộ tịch</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Cán bộ, công chức, các ngành, đoàn thể của xã</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Quý III, IV năm 2022</w:t>
            </w:r>
          </w:p>
        </w:tc>
      </w:tr>
      <w:tr w:rsidR="00D84DAC" w:rsidRPr="00D84DAC" w:rsidTr="000074FB">
        <w:tc>
          <w:tcPr>
            <w:tcW w:w="906" w:type="dxa"/>
            <w:vAlign w:val="center"/>
          </w:tcPr>
          <w:p w:rsidR="00D84DAC" w:rsidRPr="00D84DAC" w:rsidRDefault="00D84DAC" w:rsidP="00A25403">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7</w:t>
            </w:r>
          </w:p>
        </w:tc>
        <w:tc>
          <w:tcPr>
            <w:tcW w:w="4064"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Tổ chức triển khai Kế hoạch truyền thông về hoạt động kiểm soát TTHC, triển khai cơ chế một cửa, một cửa liên thông và thực hiện TTHC trên môi trường điện tử</w:t>
            </w:r>
          </w:p>
        </w:tc>
        <w:tc>
          <w:tcPr>
            <w:tcW w:w="2995"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Văn bản triển khai</w:t>
            </w:r>
          </w:p>
        </w:tc>
        <w:tc>
          <w:tcPr>
            <w:tcW w:w="297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Công chức Văn phòng - Thống kê</w:t>
            </w:r>
          </w:p>
        </w:tc>
        <w:tc>
          <w:tcPr>
            <w:tcW w:w="2430" w:type="dxa"/>
            <w:vAlign w:val="center"/>
          </w:tcPr>
          <w:p w:rsidR="00D84DAC" w:rsidRPr="00D84DAC" w:rsidRDefault="00D84DAC" w:rsidP="00A25403">
            <w:pPr>
              <w:pStyle w:val="Bodytext70"/>
              <w:shd w:val="clear" w:color="auto" w:fill="auto"/>
              <w:spacing w:after="304" w:line="280" w:lineRule="exact"/>
              <w:ind w:right="180"/>
              <w:jc w:val="both"/>
              <w:rPr>
                <w:b w:val="0"/>
                <w:bCs w:val="0"/>
                <w:i w:val="0"/>
                <w:iCs w:val="0"/>
                <w:sz w:val="28"/>
                <w:szCs w:val="28"/>
              </w:rPr>
            </w:pPr>
            <w:r w:rsidRPr="00D84DAC">
              <w:rPr>
                <w:b w:val="0"/>
                <w:bCs w:val="0"/>
                <w:i w:val="0"/>
                <w:iCs w:val="0"/>
                <w:sz w:val="28"/>
                <w:szCs w:val="28"/>
              </w:rPr>
              <w:t>Cán bộ, công chức, các ngành, đoàn thể của xã</w:t>
            </w:r>
          </w:p>
        </w:tc>
        <w:tc>
          <w:tcPr>
            <w:tcW w:w="2160" w:type="dxa"/>
            <w:vAlign w:val="center"/>
          </w:tcPr>
          <w:p w:rsidR="00D84DAC" w:rsidRPr="00D84DAC" w:rsidRDefault="00D84DAC" w:rsidP="000074FB">
            <w:pPr>
              <w:pStyle w:val="Bodytext70"/>
              <w:shd w:val="clear" w:color="auto" w:fill="auto"/>
              <w:spacing w:after="304" w:line="280" w:lineRule="exact"/>
              <w:ind w:right="180"/>
              <w:rPr>
                <w:b w:val="0"/>
                <w:bCs w:val="0"/>
                <w:i w:val="0"/>
                <w:iCs w:val="0"/>
                <w:sz w:val="28"/>
                <w:szCs w:val="28"/>
              </w:rPr>
            </w:pPr>
            <w:r w:rsidRPr="00D84DAC">
              <w:rPr>
                <w:b w:val="0"/>
                <w:bCs w:val="0"/>
                <w:i w:val="0"/>
                <w:iCs w:val="0"/>
                <w:sz w:val="28"/>
                <w:szCs w:val="28"/>
              </w:rPr>
              <w:t xml:space="preserve">Theo Kế </w:t>
            </w:r>
            <w:r w:rsidR="000074FB">
              <w:rPr>
                <w:b w:val="0"/>
                <w:bCs w:val="0"/>
                <w:i w:val="0"/>
                <w:iCs w:val="0"/>
                <w:sz w:val="28"/>
                <w:szCs w:val="28"/>
              </w:rPr>
              <w:t>h</w:t>
            </w:r>
            <w:r w:rsidRPr="00D84DAC">
              <w:rPr>
                <w:b w:val="0"/>
                <w:bCs w:val="0"/>
                <w:i w:val="0"/>
                <w:iCs w:val="0"/>
                <w:sz w:val="28"/>
                <w:szCs w:val="28"/>
              </w:rPr>
              <w:t>oạch của UBND tỉnh, UBND huyện</w:t>
            </w:r>
          </w:p>
        </w:tc>
      </w:tr>
    </w:tbl>
    <w:p w:rsidR="00D84DAC" w:rsidRDefault="00D84DAC" w:rsidP="00D84DAC">
      <w:pPr>
        <w:pStyle w:val="Bodytext70"/>
        <w:shd w:val="clear" w:color="auto" w:fill="auto"/>
        <w:spacing w:after="304" w:line="280" w:lineRule="exact"/>
        <w:ind w:right="180"/>
      </w:pPr>
    </w:p>
    <w:p w:rsidR="00D84DAC" w:rsidRDefault="00D84DAC" w:rsidP="00D84DAC">
      <w:pPr>
        <w:pStyle w:val="Bodytext70"/>
        <w:shd w:val="clear" w:color="auto" w:fill="auto"/>
        <w:spacing w:after="304" w:line="280" w:lineRule="exact"/>
        <w:ind w:right="180"/>
      </w:pPr>
    </w:p>
    <w:p w:rsidR="00D84DAC" w:rsidRDefault="00D84DAC" w:rsidP="00D84DAC">
      <w:pPr>
        <w:framePr w:w="16171" w:wrap="notBeside" w:vAnchor="text" w:hAnchor="text" w:xAlign="center" w:y="1"/>
        <w:rPr>
          <w:sz w:val="2"/>
          <w:szCs w:val="2"/>
        </w:rPr>
      </w:pPr>
    </w:p>
    <w:p w:rsidR="00D84DAC" w:rsidRDefault="00D84DAC" w:rsidP="00D84DAC">
      <w:pPr>
        <w:rPr>
          <w:sz w:val="2"/>
          <w:szCs w:val="2"/>
        </w:rPr>
      </w:pPr>
    </w:p>
    <w:p w:rsidR="00D84DAC" w:rsidRDefault="00D84DAC" w:rsidP="00D84DAC">
      <w:pPr>
        <w:pStyle w:val="Tablecaption20"/>
        <w:framePr w:w="16243" w:wrap="notBeside" w:vAnchor="text" w:hAnchor="text" w:xAlign="center" w:y="1"/>
        <w:shd w:val="clear" w:color="auto" w:fill="auto"/>
        <w:spacing w:line="280" w:lineRule="exact"/>
      </w:pPr>
    </w:p>
    <w:p w:rsidR="00D84DAC" w:rsidRDefault="00D84DAC" w:rsidP="00D84DAC">
      <w:pPr>
        <w:framePr w:w="16243" w:wrap="notBeside" w:vAnchor="text" w:hAnchor="text" w:xAlign="center" w:y="1"/>
        <w:rPr>
          <w:sz w:val="2"/>
          <w:szCs w:val="2"/>
        </w:rPr>
      </w:pPr>
    </w:p>
    <w:p w:rsidR="00D84DAC" w:rsidRDefault="00D84DAC" w:rsidP="00D84DAC">
      <w:pPr>
        <w:rPr>
          <w:sz w:val="2"/>
          <w:szCs w:val="2"/>
        </w:rPr>
        <w:sectPr w:rsidR="00D84DAC" w:rsidSect="000074FB">
          <w:pgSz w:w="16840" w:h="11900" w:orient="landscape"/>
          <w:pgMar w:top="720" w:right="720" w:bottom="720" w:left="1008" w:header="0" w:footer="0" w:gutter="0"/>
          <w:cols w:space="720"/>
          <w:docGrid w:linePitch="360"/>
        </w:sectPr>
      </w:pPr>
    </w:p>
    <w:p w:rsidR="00D50E62" w:rsidRDefault="00B62F09" w:rsidP="00D84DAC"/>
    <w:sectPr w:rsidR="00D50E62" w:rsidSect="00D84DA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AC"/>
    <w:rsid w:val="000074FB"/>
    <w:rsid w:val="0016380C"/>
    <w:rsid w:val="001D1490"/>
    <w:rsid w:val="00344F28"/>
    <w:rsid w:val="00B03478"/>
    <w:rsid w:val="00B42723"/>
    <w:rsid w:val="00B62F09"/>
    <w:rsid w:val="00CB727D"/>
    <w:rsid w:val="00D8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DAC"/>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DAC"/>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qFormat/>
    <w:rsid w:val="00D84DAC"/>
    <w:rPr>
      <w:rFonts w:ascii="Times New Roman" w:eastAsia="Times New Roman" w:hAnsi="Times New Roman" w:cs="Times New Roman"/>
      <w:sz w:val="28"/>
      <w:szCs w:val="28"/>
      <w:shd w:val="clear" w:color="auto" w:fill="FFFFFF"/>
    </w:rPr>
  </w:style>
  <w:style w:type="paragraph" w:customStyle="1" w:styleId="Bodytext21">
    <w:name w:val="Body text (2)1"/>
    <w:basedOn w:val="Normal"/>
    <w:link w:val="Bodytext2"/>
    <w:qFormat/>
    <w:rsid w:val="00D84DAC"/>
    <w:pPr>
      <w:shd w:val="clear" w:color="auto" w:fill="FFFFFF"/>
      <w:spacing w:after="300" w:line="322" w:lineRule="exact"/>
      <w:jc w:val="center"/>
    </w:pPr>
    <w:rPr>
      <w:rFonts w:ascii="Times New Roman" w:eastAsia="Times New Roman" w:hAnsi="Times New Roman" w:cs="Times New Roman"/>
      <w:color w:val="auto"/>
      <w:sz w:val="28"/>
      <w:szCs w:val="28"/>
      <w:lang w:val="en-US" w:eastAsia="en-US" w:bidi="ar-SA"/>
    </w:rPr>
  </w:style>
  <w:style w:type="character" w:customStyle="1" w:styleId="Bodytext4">
    <w:name w:val="Body text (4)_"/>
    <w:basedOn w:val="DefaultParagraphFont"/>
    <w:link w:val="Bodytext40"/>
    <w:qFormat/>
    <w:rsid w:val="00D84DAC"/>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qFormat/>
    <w:rsid w:val="00D84DAC"/>
    <w:pPr>
      <w:shd w:val="clear" w:color="auto" w:fill="FFFFFF"/>
      <w:spacing w:before="60" w:after="54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qFormat/>
    <w:rsid w:val="00D84DAC"/>
    <w:rPr>
      <w:rFonts w:ascii="Times New Roman" w:eastAsia="Times New Roman" w:hAnsi="Times New Roman" w:cs="Times New Roman"/>
      <w:b/>
      <w:bCs/>
      <w:i/>
      <w:iCs/>
      <w:sz w:val="26"/>
      <w:szCs w:val="26"/>
      <w:shd w:val="clear" w:color="auto" w:fill="FFFFFF"/>
    </w:rPr>
  </w:style>
  <w:style w:type="paragraph" w:customStyle="1" w:styleId="Bodytext70">
    <w:name w:val="Body text (7)"/>
    <w:basedOn w:val="Normal"/>
    <w:link w:val="Bodytext7"/>
    <w:rsid w:val="00D84DAC"/>
    <w:pPr>
      <w:shd w:val="clear" w:color="auto" w:fill="FFFFFF"/>
      <w:spacing w:after="360" w:line="0" w:lineRule="atLeast"/>
      <w:jc w:val="center"/>
    </w:pPr>
    <w:rPr>
      <w:rFonts w:ascii="Times New Roman" w:eastAsia="Times New Roman" w:hAnsi="Times New Roman" w:cs="Times New Roman"/>
      <w:b/>
      <w:bCs/>
      <w:i/>
      <w:iCs/>
      <w:color w:val="auto"/>
      <w:sz w:val="26"/>
      <w:szCs w:val="26"/>
      <w:lang w:val="en-US" w:eastAsia="en-US" w:bidi="ar-SA"/>
    </w:rPr>
  </w:style>
  <w:style w:type="character" w:customStyle="1" w:styleId="Bodytext2115pt">
    <w:name w:val="Body text (2) + 11.5 pt"/>
    <w:basedOn w:val="Bodytext2"/>
    <w:qFormat/>
    <w:rsid w:val="00D84DAC"/>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character" w:customStyle="1" w:styleId="Bodytext20">
    <w:name w:val="Body text (2)"/>
    <w:basedOn w:val="Bodytext2"/>
    <w:qFormat/>
    <w:rsid w:val="00D84DAC"/>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Tablecaption2">
    <w:name w:val="Table caption (2)_"/>
    <w:basedOn w:val="DefaultParagraphFont"/>
    <w:link w:val="Tablecaption20"/>
    <w:qFormat/>
    <w:rsid w:val="00D84DAC"/>
    <w:rPr>
      <w:rFonts w:ascii="Times New Roman" w:eastAsia="Times New Roman" w:hAnsi="Times New Roman" w:cs="Times New Roman"/>
      <w:sz w:val="28"/>
      <w:szCs w:val="28"/>
      <w:shd w:val="clear" w:color="auto" w:fill="FFFFFF"/>
    </w:rPr>
  </w:style>
  <w:style w:type="paragraph" w:customStyle="1" w:styleId="Tablecaption20">
    <w:name w:val="Table caption (2)"/>
    <w:basedOn w:val="Normal"/>
    <w:link w:val="Tablecaption2"/>
    <w:rsid w:val="00D84DAC"/>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styleId="BalloonText">
    <w:name w:val="Balloon Text"/>
    <w:basedOn w:val="Normal"/>
    <w:link w:val="BalloonTextChar"/>
    <w:uiPriority w:val="99"/>
    <w:semiHidden/>
    <w:unhideWhenUsed/>
    <w:rsid w:val="0034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2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DAC"/>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DAC"/>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qFormat/>
    <w:rsid w:val="00D84DAC"/>
    <w:rPr>
      <w:rFonts w:ascii="Times New Roman" w:eastAsia="Times New Roman" w:hAnsi="Times New Roman" w:cs="Times New Roman"/>
      <w:sz w:val="28"/>
      <w:szCs w:val="28"/>
      <w:shd w:val="clear" w:color="auto" w:fill="FFFFFF"/>
    </w:rPr>
  </w:style>
  <w:style w:type="paragraph" w:customStyle="1" w:styleId="Bodytext21">
    <w:name w:val="Body text (2)1"/>
    <w:basedOn w:val="Normal"/>
    <w:link w:val="Bodytext2"/>
    <w:qFormat/>
    <w:rsid w:val="00D84DAC"/>
    <w:pPr>
      <w:shd w:val="clear" w:color="auto" w:fill="FFFFFF"/>
      <w:spacing w:after="300" w:line="322" w:lineRule="exact"/>
      <w:jc w:val="center"/>
    </w:pPr>
    <w:rPr>
      <w:rFonts w:ascii="Times New Roman" w:eastAsia="Times New Roman" w:hAnsi="Times New Roman" w:cs="Times New Roman"/>
      <w:color w:val="auto"/>
      <w:sz w:val="28"/>
      <w:szCs w:val="28"/>
      <w:lang w:val="en-US" w:eastAsia="en-US" w:bidi="ar-SA"/>
    </w:rPr>
  </w:style>
  <w:style w:type="character" w:customStyle="1" w:styleId="Bodytext4">
    <w:name w:val="Body text (4)_"/>
    <w:basedOn w:val="DefaultParagraphFont"/>
    <w:link w:val="Bodytext40"/>
    <w:qFormat/>
    <w:rsid w:val="00D84DAC"/>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qFormat/>
    <w:rsid w:val="00D84DAC"/>
    <w:pPr>
      <w:shd w:val="clear" w:color="auto" w:fill="FFFFFF"/>
      <w:spacing w:before="60" w:after="54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qFormat/>
    <w:rsid w:val="00D84DAC"/>
    <w:rPr>
      <w:rFonts w:ascii="Times New Roman" w:eastAsia="Times New Roman" w:hAnsi="Times New Roman" w:cs="Times New Roman"/>
      <w:b/>
      <w:bCs/>
      <w:i/>
      <w:iCs/>
      <w:sz w:val="26"/>
      <w:szCs w:val="26"/>
      <w:shd w:val="clear" w:color="auto" w:fill="FFFFFF"/>
    </w:rPr>
  </w:style>
  <w:style w:type="paragraph" w:customStyle="1" w:styleId="Bodytext70">
    <w:name w:val="Body text (7)"/>
    <w:basedOn w:val="Normal"/>
    <w:link w:val="Bodytext7"/>
    <w:rsid w:val="00D84DAC"/>
    <w:pPr>
      <w:shd w:val="clear" w:color="auto" w:fill="FFFFFF"/>
      <w:spacing w:after="360" w:line="0" w:lineRule="atLeast"/>
      <w:jc w:val="center"/>
    </w:pPr>
    <w:rPr>
      <w:rFonts w:ascii="Times New Roman" w:eastAsia="Times New Roman" w:hAnsi="Times New Roman" w:cs="Times New Roman"/>
      <w:b/>
      <w:bCs/>
      <w:i/>
      <w:iCs/>
      <w:color w:val="auto"/>
      <w:sz w:val="26"/>
      <w:szCs w:val="26"/>
      <w:lang w:val="en-US" w:eastAsia="en-US" w:bidi="ar-SA"/>
    </w:rPr>
  </w:style>
  <w:style w:type="character" w:customStyle="1" w:styleId="Bodytext2115pt">
    <w:name w:val="Body text (2) + 11.5 pt"/>
    <w:basedOn w:val="Bodytext2"/>
    <w:qFormat/>
    <w:rsid w:val="00D84DAC"/>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character" w:customStyle="1" w:styleId="Bodytext20">
    <w:name w:val="Body text (2)"/>
    <w:basedOn w:val="Bodytext2"/>
    <w:qFormat/>
    <w:rsid w:val="00D84DAC"/>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Tablecaption2">
    <w:name w:val="Table caption (2)_"/>
    <w:basedOn w:val="DefaultParagraphFont"/>
    <w:link w:val="Tablecaption20"/>
    <w:qFormat/>
    <w:rsid w:val="00D84DAC"/>
    <w:rPr>
      <w:rFonts w:ascii="Times New Roman" w:eastAsia="Times New Roman" w:hAnsi="Times New Roman" w:cs="Times New Roman"/>
      <w:sz w:val="28"/>
      <w:szCs w:val="28"/>
      <w:shd w:val="clear" w:color="auto" w:fill="FFFFFF"/>
    </w:rPr>
  </w:style>
  <w:style w:type="paragraph" w:customStyle="1" w:styleId="Tablecaption20">
    <w:name w:val="Table caption (2)"/>
    <w:basedOn w:val="Normal"/>
    <w:link w:val="Tablecaption2"/>
    <w:rsid w:val="00D84DAC"/>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styleId="BalloonText">
    <w:name w:val="Balloon Text"/>
    <w:basedOn w:val="Normal"/>
    <w:link w:val="BalloonTextChar"/>
    <w:uiPriority w:val="99"/>
    <w:semiHidden/>
    <w:unhideWhenUsed/>
    <w:rsid w:val="0034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28"/>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dc:creator>
  <cp:lastModifiedBy>nvt</cp:lastModifiedBy>
  <cp:revision>2</cp:revision>
  <cp:lastPrinted>2022-02-10T04:00:00Z</cp:lastPrinted>
  <dcterms:created xsi:type="dcterms:W3CDTF">2022-10-26T03:37:00Z</dcterms:created>
  <dcterms:modified xsi:type="dcterms:W3CDTF">2022-10-26T03:37:00Z</dcterms:modified>
</cp:coreProperties>
</file>